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仿宋" w:cs="仿宋"/>
          <w:sz w:val="44"/>
          <w:szCs w:val="44"/>
        </w:rPr>
      </w:pPr>
      <w:r>
        <w:rPr>
          <w:rFonts w:ascii="方正小标宋_GBK" w:hAnsi="方正小标宋_GBK" w:cs="仿宋"/>
          <w:sz w:val="44"/>
          <w:szCs w:val="44"/>
        </w:rPr>
        <w:t>报价单（范本）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长白朝鲜族自治县农业农村局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我单位在仔细研究了询价函后，根据委托单位服务需求标准中的相关要求，现对本项目进行合理报价，详情如下，</w:t>
      </w:r>
    </w:p>
    <w:tbl>
      <w:tblPr>
        <w:tblStyle w:val="8"/>
        <w:tblW w:w="10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668"/>
        <w:gridCol w:w="4839"/>
        <w:gridCol w:w="1754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工作类别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工作内容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报价（元）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shd w:val="clear" w:color="auto" w:fill="FFFFFF"/>
              </w:rPr>
              <w:t>长白朝鲜族自治县宜参地普查</w:t>
            </w:r>
          </w:p>
        </w:tc>
        <w:tc>
          <w:tcPr>
            <w:tcW w:w="4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480" w:lineRule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1.地块情况。位置、权属性质、地类、坡度、面积、种植作物、土壤结构。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48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　　2.土壤情况。有机质含量、有效氮含量、速效磷含量、速效钾含量、重金属含量、农药残留含量等。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48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　　对全县范围内宜参地进行调查、核实，落图落斑，定点取样化验。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48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　　3.等级评定。实地普查结束后，将普查结果进行分等分级，建立等级评定档案。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48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　　4.建立数据库。以自然资源部门提供的最新年度国土变更调查成果为底版，形成宜参地资源一张图，建立宜参地普查数据库，确保所有宜参地全部落斑上图。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480" w:lineRule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　　5.成果汇总（9月29日前完成）。普查结束后要撰写普查情况报告。</w:t>
            </w:r>
          </w:p>
          <w:p>
            <w:pPr>
              <w:pStyle w:val="6"/>
              <w:ind w:left="1260"/>
              <w:rPr>
                <w:rFonts w:ascii="Arial" w:hAnsi="Arial" w:eastAsia="黑体" w:cs="Times New Roman"/>
                <w:b/>
                <w:bCs/>
                <w:kern w:val="2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6"/>
              <w:ind w:left="1260"/>
              <w:rPr>
                <w:rFonts w:ascii="Arial" w:hAnsi="Arial" w:eastAsia="黑体" w:cs="Times New Roman"/>
                <w:b/>
                <w:bCs/>
                <w:kern w:val="2"/>
                <w:sz w:val="32"/>
                <w:szCs w:val="32"/>
              </w:rPr>
            </w:pPr>
          </w:p>
          <w:p/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185000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合计（人民币：元）</w:t>
            </w:r>
          </w:p>
        </w:tc>
        <w:tc>
          <w:tcPr>
            <w:tcW w:w="7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大写：壹拾捌万伍仟圆整</w:t>
            </w:r>
          </w:p>
          <w:p>
            <w:pPr>
              <w:rPr>
                <w:rFonts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小写：185000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注：报价时须针对本项目服务内容进行合理报价。</w:t>
      </w:r>
    </w:p>
    <w:p>
      <w:pPr>
        <w:spacing w:line="560" w:lineRule="exact"/>
        <w:ind w:left="2880" w:hanging="2880" w:hangingChars="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报价供应商名称：（盖单位章）白山市易达勘测规划设计有限公司 </w:t>
      </w:r>
    </w:p>
    <w:p>
      <w:pPr>
        <w:spacing w:line="560" w:lineRule="exact"/>
        <w:ind w:left="2560" w:hanging="2560" w:hangingChars="8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报价供应商地址：白山市浑江区铁南街847号白山市自然资源局1楼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法定代表人或授权代表：（签字或盖章）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联系电话：15504398123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日    期：2024年8月20日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800" w:firstLineChars="250"/>
        <w:rPr>
          <w:rFonts w:ascii="方正仿宋_GBK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附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方正仿宋_GBK" w:hAnsi="Times New Roman" w:eastAsia="方正仿宋_GBK"/>
          <w:sz w:val="32"/>
          <w:szCs w:val="32"/>
        </w:rPr>
        <w:t>营业执照；</w:t>
      </w:r>
    </w:p>
    <w:p>
      <w:pPr>
        <w:adjustRightInd w:val="0"/>
        <w:snapToGrid w:val="0"/>
        <w:spacing w:line="56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方正仿宋_GBK" w:hAnsi="Times New Roman" w:eastAsia="方正仿宋_GBK"/>
          <w:sz w:val="32"/>
          <w:szCs w:val="32"/>
        </w:rPr>
        <w:t>附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方正仿宋_GBK" w:hAnsi="Times New Roman" w:eastAsia="方正仿宋_GBK"/>
          <w:sz w:val="32"/>
          <w:szCs w:val="32"/>
        </w:rPr>
        <w:t>银行开户许可证；</w:t>
      </w:r>
    </w:p>
    <w:p>
      <w:pPr>
        <w:adjustRightInd w:val="0"/>
        <w:snapToGrid w:val="0"/>
        <w:spacing w:line="560" w:lineRule="exact"/>
        <w:ind w:left="1438" w:leftChars="380" w:hanging="640" w:hangingChars="200"/>
        <w:rPr>
          <w:rFonts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</w:rPr>
        <w:t>附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.</w:t>
      </w:r>
      <w:r>
        <w:rPr>
          <w:rFonts w:ascii="方正仿宋_GBK" w:hAnsi="Times New Roman" w:eastAsia="方正仿宋_GBK"/>
          <w:sz w:val="32"/>
          <w:szCs w:val="32"/>
        </w:rPr>
        <w:t>法定代表人或授权代表身份证（无授权人则不需要提供）；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FF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FF0000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5EEA"/>
    <w:rsid w:val="00175EEA"/>
    <w:rsid w:val="008656FB"/>
    <w:rsid w:val="009E3B61"/>
    <w:rsid w:val="00A571E7"/>
    <w:rsid w:val="00AC36BC"/>
    <w:rsid w:val="00E411BD"/>
    <w:rsid w:val="4D9D4FED"/>
    <w:rsid w:val="6C912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  <w:rPr>
      <w:rFonts w:ascii="Times New Roman" w:hAnsi="Times New Roman"/>
    </w:rPr>
  </w:style>
  <w:style w:type="character" w:customStyle="1" w:styleId="10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2024-08-20T00:58:00Z</dcterms:created>
  <dc:creator>Administrator</dc:creator>
  <cp:lastModifiedBy>Administrator</cp:lastModifiedBy>
  <dcterms:modified xsi:type="dcterms:W3CDTF">2024-08-26T06:32:11Z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